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8A" w:rsidRPr="001D7A8A" w:rsidRDefault="001D7A8A">
      <w:pPr>
        <w:jc w:val="left"/>
        <w:textAlignment w:val="baseline"/>
        <w:rPr>
          <w:rFonts w:ascii="宋体" w:eastAsia="宋体" w:hAnsi="宋体" w:cs="宋体"/>
          <w:b/>
          <w:bCs/>
          <w:color w:val="000000" w:themeColor="text1"/>
          <w:sz w:val="30"/>
          <w:szCs w:val="30"/>
        </w:rPr>
      </w:pPr>
      <w:r w:rsidRPr="001D7A8A">
        <w:rPr>
          <w:rFonts w:ascii="宋体" w:eastAsia="宋体" w:hAnsi="宋体" w:cs="宋体"/>
          <w:b/>
          <w:bCs/>
          <w:color w:val="000000" w:themeColor="text1"/>
          <w:sz w:val="30"/>
          <w:szCs w:val="30"/>
        </w:rPr>
        <w:t>附件：电子科技大学中山学院</w:t>
      </w:r>
      <w:r w:rsidR="00A73A3E">
        <w:rPr>
          <w:rFonts w:ascii="宋体" w:eastAsia="宋体" w:hAnsi="宋体" w:cs="宋体"/>
          <w:b/>
          <w:bCs/>
          <w:color w:val="000000" w:themeColor="text1"/>
          <w:sz w:val="30"/>
          <w:szCs w:val="30"/>
        </w:rPr>
        <w:t>成人高等教育</w:t>
      </w:r>
      <w:r w:rsidRPr="001D7A8A">
        <w:rPr>
          <w:rFonts w:ascii="宋体" w:eastAsia="宋体" w:hAnsi="宋体" w:cs="宋体"/>
          <w:b/>
          <w:bCs/>
          <w:color w:val="000000" w:themeColor="text1"/>
          <w:sz w:val="30"/>
          <w:szCs w:val="30"/>
        </w:rPr>
        <w:t>在线考试操作指南</w:t>
      </w:r>
    </w:p>
    <w:p w:rsidR="001D7A8A" w:rsidRDefault="001D7A8A">
      <w:pPr>
        <w:jc w:val="left"/>
        <w:textAlignment w:val="baseline"/>
        <w:rPr>
          <w:rFonts w:ascii="宋体" w:eastAsia="宋体" w:hAnsi="宋体" w:cs="宋体"/>
          <w:b/>
          <w:bCs/>
          <w:color w:val="0000FF"/>
          <w:sz w:val="30"/>
          <w:szCs w:val="30"/>
        </w:rPr>
      </w:pPr>
    </w:p>
    <w:p w:rsidR="001C521A" w:rsidRDefault="00BF02AB">
      <w:pPr>
        <w:jc w:val="left"/>
        <w:textAlignment w:val="baseline"/>
        <w:rPr>
          <w:rFonts w:ascii="宋体" w:eastAsia="宋体" w:hAnsi="宋体" w:cs="宋体"/>
          <w:b/>
          <w:bCs/>
          <w:color w:val="000000" w:themeColor="text1"/>
          <w:sz w:val="30"/>
          <w:szCs w:val="30"/>
        </w:rPr>
      </w:pPr>
      <w:r>
        <w:rPr>
          <w:rFonts w:ascii="宋体" w:eastAsia="宋体" w:hAnsi="宋体" w:cs="宋体" w:hint="eastAsia"/>
          <w:b/>
          <w:bCs/>
          <w:color w:val="0000FF"/>
          <w:sz w:val="30"/>
          <w:szCs w:val="30"/>
        </w:rPr>
        <w:t>一、电脑端参与考试</w:t>
      </w:r>
    </w:p>
    <w:p w:rsidR="001C521A" w:rsidRDefault="00BF02AB">
      <w:pPr>
        <w:jc w:val="left"/>
        <w:textAlignment w:val="baseline"/>
        <w:rPr>
          <w:rFonts w:ascii="宋体" w:eastAsia="宋体" w:hAnsi="宋体" w:cs="宋体"/>
          <w:color w:val="0000FF"/>
          <w:sz w:val="30"/>
          <w:szCs w:val="30"/>
        </w:rPr>
      </w:pPr>
      <w:r>
        <w:rPr>
          <w:rFonts w:ascii="宋体" w:eastAsia="宋体" w:hAnsi="宋体" w:cs="宋体" w:hint="eastAsia"/>
          <w:b/>
          <w:bCs/>
          <w:color w:val="0000FF"/>
          <w:sz w:val="30"/>
          <w:szCs w:val="30"/>
        </w:rPr>
        <w:t>1.浏览器输入网址登录平台</w:t>
      </w:r>
      <w:r>
        <w:rPr>
          <w:rFonts w:ascii="宋体" w:eastAsia="宋体" w:hAnsi="宋体" w:cs="宋体" w:hint="eastAsia"/>
          <w:b/>
          <w:bCs/>
          <w:sz w:val="30"/>
          <w:szCs w:val="30"/>
        </w:rPr>
        <w:t>（</w:t>
      </w:r>
      <w:r>
        <w:rPr>
          <w:rFonts w:ascii="宋体" w:eastAsia="宋体" w:hAnsi="宋体" w:cs="宋体" w:hint="eastAsia"/>
          <w:sz w:val="30"/>
          <w:szCs w:val="30"/>
        </w:rPr>
        <w:t>建议谷歌浏览器参考；用户名是学号/身份证号，初始密码是：NMWCXT@身份证后8位）</w:t>
      </w:r>
    </w:p>
    <w:p w:rsidR="001C521A" w:rsidRDefault="00910FBA">
      <w:pPr>
        <w:jc w:val="left"/>
        <w:textAlignment w:val="baseline"/>
        <w:rPr>
          <w:rFonts w:ascii="宋体" w:eastAsia="宋体" w:hAnsi="宋体" w:cs="宋体"/>
          <w:b/>
          <w:bCs/>
          <w:color w:val="FF0000"/>
          <w:sz w:val="30"/>
          <w:szCs w:val="30"/>
        </w:rPr>
      </w:pPr>
      <w:hyperlink r:id="rId7" w:history="1">
        <w:r w:rsidR="00BF02AB">
          <w:rPr>
            <w:rStyle w:val="a4"/>
            <w:rFonts w:ascii="宋体" w:eastAsia="宋体" w:hAnsi="宋体" w:cs="宋体" w:hint="eastAsia"/>
            <w:b/>
            <w:bCs/>
            <w:sz w:val="30"/>
            <w:szCs w:val="30"/>
          </w:rPr>
          <w:t>http://edu.wencaischool.net/dzkjzs</w:t>
        </w:r>
      </w:hyperlink>
    </w:p>
    <w:p w:rsidR="001C521A" w:rsidRDefault="00BF02AB">
      <w:pPr>
        <w:jc w:val="left"/>
        <w:textAlignment w:val="baseline"/>
        <w:rPr>
          <w:rFonts w:ascii="宋体" w:eastAsia="宋体" w:hAnsi="宋体" w:cs="宋体"/>
          <w:b/>
          <w:bCs/>
          <w:color w:val="FF0000"/>
          <w:sz w:val="30"/>
          <w:szCs w:val="30"/>
        </w:rPr>
      </w:pPr>
      <w:r>
        <w:rPr>
          <w:noProof/>
        </w:rPr>
        <w:drawing>
          <wp:inline distT="0" distB="0" distL="114300" distR="114300">
            <wp:extent cx="5271135" cy="1277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b="26057"/>
                    <a:stretch>
                      <a:fillRect/>
                    </a:stretch>
                  </pic:blipFill>
                  <pic:spPr>
                    <a:xfrm>
                      <a:off x="0" y="0"/>
                      <a:ext cx="5271135" cy="1277620"/>
                    </a:xfrm>
                    <a:prstGeom prst="rect">
                      <a:avLst/>
                    </a:prstGeom>
                    <a:noFill/>
                    <a:ln>
                      <a:noFill/>
                    </a:ln>
                  </pic:spPr>
                </pic:pic>
              </a:graphicData>
            </a:graphic>
          </wp:inline>
        </w:drawing>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2.进入考试模块：</w:t>
      </w:r>
      <w:r>
        <w:rPr>
          <w:rFonts w:ascii="宋体" w:eastAsia="宋体" w:hAnsi="宋体" w:cs="宋体" w:hint="eastAsia"/>
          <w:sz w:val="30"/>
          <w:szCs w:val="30"/>
        </w:rPr>
        <w:t>线上考试安排——选择学期——选择课程——前往考试,点击蓝色“正考”按钮开始考试,点击“确认”按钮进入考试界面。</w:t>
      </w:r>
    </w:p>
    <w:p w:rsidR="001C521A" w:rsidRDefault="00BF02AB">
      <w:pPr>
        <w:jc w:val="left"/>
        <w:textAlignment w:val="baseline"/>
        <w:rPr>
          <w:sz w:val="20"/>
        </w:rPr>
      </w:pPr>
      <w:r>
        <w:rPr>
          <w:noProof/>
        </w:rPr>
        <w:drawing>
          <wp:inline distT="0" distB="0" distL="114300" distR="114300">
            <wp:extent cx="4681220" cy="1339215"/>
            <wp:effectExtent l="0" t="0" r="508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4681220" cy="1339215"/>
                    </a:xfrm>
                    <a:prstGeom prst="rect">
                      <a:avLst/>
                    </a:prstGeom>
                    <a:noFill/>
                    <a:ln>
                      <a:noFill/>
                    </a:ln>
                  </pic:spPr>
                </pic:pic>
              </a:graphicData>
            </a:graphic>
          </wp:inline>
        </w:drawing>
      </w:r>
    </w:p>
    <w:p w:rsidR="001C521A" w:rsidRDefault="00BF02AB">
      <w:pPr>
        <w:jc w:val="center"/>
        <w:textAlignment w:val="baseline"/>
        <w:rPr>
          <w:sz w:val="20"/>
        </w:rPr>
      </w:pPr>
      <w:r>
        <w:rPr>
          <w:noProof/>
        </w:rPr>
        <w:drawing>
          <wp:inline distT="0" distB="0" distL="114300" distR="114300">
            <wp:extent cx="2495550" cy="2445287"/>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rcRect l="13668" t="12114" r="22056"/>
                    <a:stretch>
                      <a:fillRect/>
                    </a:stretch>
                  </pic:blipFill>
                  <pic:spPr>
                    <a:xfrm>
                      <a:off x="0" y="0"/>
                      <a:ext cx="2523990" cy="2473154"/>
                    </a:xfrm>
                    <a:prstGeom prst="rect">
                      <a:avLst/>
                    </a:prstGeom>
                    <a:noFill/>
                    <a:ln>
                      <a:noFill/>
                    </a:ln>
                  </pic:spPr>
                </pic:pic>
              </a:graphicData>
            </a:graphic>
          </wp:inline>
        </w:drawing>
      </w:r>
    </w:p>
    <w:p w:rsidR="001C521A" w:rsidRDefault="00BF02AB">
      <w:pPr>
        <w:ind w:firstLineChars="100" w:firstLine="281"/>
        <w:rPr>
          <w:sz w:val="28"/>
          <w:szCs w:val="28"/>
        </w:rPr>
      </w:pPr>
      <w:r>
        <w:rPr>
          <w:rFonts w:hint="eastAsia"/>
          <w:b/>
          <w:bCs/>
          <w:sz w:val="28"/>
          <w:szCs w:val="28"/>
        </w:rPr>
        <w:lastRenderedPageBreak/>
        <w:t>进入考试前：</w:t>
      </w:r>
      <w:r>
        <w:rPr>
          <w:rFonts w:hint="eastAsia"/>
          <w:sz w:val="28"/>
          <w:szCs w:val="28"/>
        </w:rPr>
        <w:t>需要进入“人脸识别环境检测”，点击“去检测”</w:t>
      </w:r>
      <w:r>
        <w:rPr>
          <w:rFonts w:hint="eastAsia"/>
          <w:b/>
          <w:bCs/>
          <w:color w:val="0000FF"/>
          <w:sz w:val="28"/>
          <w:szCs w:val="28"/>
          <w:u w:val="single"/>
        </w:rPr>
        <w:t>（考试结束交卷后也会有人脸识别。考试期间尽量保持摄像头对着正脸）</w:t>
      </w:r>
      <w:r>
        <w:rPr>
          <w:rFonts w:hint="eastAsia"/>
          <w:sz w:val="28"/>
          <w:szCs w:val="28"/>
        </w:rPr>
        <w:t>，然后请在摄像框对准自己的正脸，抓拍成功可以继续参加考试</w:t>
      </w:r>
      <w:r>
        <w:rPr>
          <w:rFonts w:hint="eastAsia"/>
          <w:sz w:val="28"/>
          <w:szCs w:val="28"/>
        </w:rPr>
        <w:t>,</w:t>
      </w:r>
      <w:r>
        <w:rPr>
          <w:rFonts w:hint="eastAsia"/>
          <w:sz w:val="28"/>
          <w:szCs w:val="28"/>
        </w:rPr>
        <w:t>识别失败的拍照后可以继续参加考试，然后由老师再去核对确认。</w:t>
      </w:r>
    </w:p>
    <w:p w:rsidR="001C521A" w:rsidRDefault="006F46DC">
      <w:pPr>
        <w:pStyle w:val="a3"/>
        <w:ind w:left="120"/>
        <w:jc w:val="center"/>
      </w:pPr>
      <w:r>
        <w:rPr>
          <w:noProof/>
          <w:lang w:val="en-US" w:bidi="ar-SA"/>
        </w:rPr>
        <w:drawing>
          <wp:inline distT="0" distB="0" distL="0" distR="0">
            <wp:extent cx="5274310" cy="3007621"/>
            <wp:effectExtent l="0" t="0" r="2540" b="2540"/>
            <wp:docPr id="19" name="图片 19" descr="C:\Users\admin\Documents\Tencent Files\147405538\nt_qq\nt_data\Pic\2025-06\Ori\95d64ddf7ea418327c1eefbad3d52c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Tencent Files\147405538\nt_qq\nt_data\Pic\2025-06\Ori\95d64ddf7ea418327c1eefbad3d52c9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007621"/>
                    </a:xfrm>
                    <a:prstGeom prst="rect">
                      <a:avLst/>
                    </a:prstGeom>
                    <a:noFill/>
                    <a:ln>
                      <a:noFill/>
                    </a:ln>
                  </pic:spPr>
                </pic:pic>
              </a:graphicData>
            </a:graphic>
          </wp:inline>
        </w:drawing>
      </w:r>
      <w:r w:rsidR="00BF02AB">
        <w:rPr>
          <w:noProof/>
          <w:lang w:val="en-US" w:bidi="ar-SA"/>
        </w:rPr>
        <w:drawing>
          <wp:inline distT="0" distB="0" distL="114300" distR="114300">
            <wp:extent cx="5271135" cy="2064385"/>
            <wp:effectExtent l="0" t="0" r="571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2"/>
                    <a:stretch>
                      <a:fillRect/>
                    </a:stretch>
                  </pic:blipFill>
                  <pic:spPr>
                    <a:xfrm>
                      <a:off x="0" y="0"/>
                      <a:ext cx="5271135" cy="2064385"/>
                    </a:xfrm>
                    <a:prstGeom prst="rect">
                      <a:avLst/>
                    </a:prstGeom>
                    <a:noFill/>
                    <a:ln>
                      <a:noFill/>
                    </a:ln>
                  </pic:spPr>
                </pic:pic>
              </a:graphicData>
            </a:graphic>
          </wp:inline>
        </w:drawing>
      </w:r>
      <w:r w:rsidR="00BF02AB">
        <w:rPr>
          <w:rFonts w:hint="eastAsia"/>
          <w:noProof/>
          <w:lang w:val="en-US" w:bidi="ar-SA"/>
        </w:rPr>
        <w:lastRenderedPageBreak/>
        <w:drawing>
          <wp:inline distT="0" distB="0" distL="114300" distR="114300">
            <wp:extent cx="1631060" cy="3629025"/>
            <wp:effectExtent l="0" t="0" r="7620" b="0"/>
            <wp:docPr id="15" name="图片 15" descr="04634674e96e037c709d9ff8b5d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4634674e96e037c709d9ff8b5d3933"/>
                    <pic:cNvPicPr>
                      <a:picLocks noChangeAspect="1"/>
                    </pic:cNvPicPr>
                  </pic:nvPicPr>
                  <pic:blipFill>
                    <a:blip r:embed="rId13"/>
                    <a:stretch>
                      <a:fillRect/>
                    </a:stretch>
                  </pic:blipFill>
                  <pic:spPr>
                    <a:xfrm>
                      <a:off x="0" y="0"/>
                      <a:ext cx="1635811" cy="3639596"/>
                    </a:xfrm>
                    <a:prstGeom prst="rect">
                      <a:avLst/>
                    </a:prstGeom>
                  </pic:spPr>
                </pic:pic>
              </a:graphicData>
            </a:graphic>
          </wp:inline>
        </w:drawing>
      </w:r>
      <w:r w:rsidR="00BF02AB">
        <w:rPr>
          <w:rFonts w:asciiTheme="minorEastAsia" w:eastAsiaTheme="minorEastAsia" w:hAnsiTheme="minorEastAsia" w:cstheme="minorEastAsia" w:hint="eastAsia"/>
          <w:noProof/>
          <w:sz w:val="28"/>
          <w:szCs w:val="28"/>
          <w:lang w:val="en-US" w:bidi="ar-SA"/>
        </w:rPr>
        <w:drawing>
          <wp:inline distT="0" distB="0" distL="114300" distR="114300">
            <wp:extent cx="1837457" cy="3895725"/>
            <wp:effectExtent l="0" t="0" r="0" b="0"/>
            <wp:docPr id="13" name="图片 13" descr="$UEE5)`%RQKX@F9%D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EE5)`%RQKX@F9%DR@[]H2"/>
                    <pic:cNvPicPr>
                      <a:picLocks noChangeAspect="1"/>
                    </pic:cNvPicPr>
                  </pic:nvPicPr>
                  <pic:blipFill>
                    <a:blip r:embed="rId14"/>
                    <a:stretch>
                      <a:fillRect/>
                    </a:stretch>
                  </pic:blipFill>
                  <pic:spPr>
                    <a:xfrm>
                      <a:off x="0" y="0"/>
                      <a:ext cx="1841168" cy="3903593"/>
                    </a:xfrm>
                    <a:prstGeom prst="rect">
                      <a:avLst/>
                    </a:prstGeom>
                  </pic:spPr>
                </pic:pic>
              </a:graphicData>
            </a:graphic>
          </wp:inline>
        </w:drawing>
      </w:r>
      <w:r w:rsidR="00BF02AB">
        <w:rPr>
          <w:noProof/>
          <w:lang w:val="en-US" w:bidi="ar-SA"/>
        </w:rPr>
        <w:drawing>
          <wp:inline distT="0" distB="0" distL="0" distR="0">
            <wp:extent cx="1648460" cy="3706495"/>
            <wp:effectExtent l="0" t="0" r="8890" b="8255"/>
            <wp:docPr id="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6"/>
                    <pic:cNvPicPr>
                      <a:picLocks noChangeAspect="1" noChangeArrowheads="1"/>
                    </pic:cNvPicPr>
                  </pic:nvPicPr>
                  <pic:blipFill>
                    <a:blip r:embed="rId15" cstate="print"/>
                    <a:srcRect/>
                    <a:stretch>
                      <a:fillRect/>
                    </a:stretch>
                  </pic:blipFill>
                  <pic:spPr>
                    <a:xfrm>
                      <a:off x="0" y="0"/>
                      <a:ext cx="1648460" cy="3706495"/>
                    </a:xfrm>
                    <a:prstGeom prst="rect">
                      <a:avLst/>
                    </a:prstGeom>
                    <a:noFill/>
                    <a:ln w="9525">
                      <a:noFill/>
                      <a:miter lim="800000"/>
                      <a:headEnd/>
                      <a:tailEnd/>
                    </a:ln>
                  </pic:spPr>
                </pic:pic>
              </a:graphicData>
            </a:graphic>
          </wp:inline>
        </w:drawing>
      </w:r>
    </w:p>
    <w:p w:rsidR="001C521A" w:rsidRDefault="00BF02AB">
      <w:pPr>
        <w:pStyle w:val="a3"/>
        <w:rPr>
          <w:rFonts w:asciiTheme="minorHAnsi" w:eastAsiaTheme="minorEastAsia" w:hAnsiTheme="minorHAnsi" w:cstheme="minorBidi"/>
          <w:sz w:val="28"/>
          <w:szCs w:val="28"/>
          <w:lang w:val="en-US" w:bidi="ar-SA"/>
        </w:rPr>
      </w:pPr>
      <w:r>
        <w:rPr>
          <w:rFonts w:asciiTheme="minorHAnsi" w:eastAsiaTheme="minorEastAsia" w:hAnsiTheme="minorHAnsi" w:cstheme="minorBidi" w:hint="eastAsia"/>
          <w:sz w:val="28"/>
          <w:szCs w:val="28"/>
          <w:lang w:val="en-US" w:bidi="ar-SA"/>
        </w:rPr>
        <w:t>识别失败的学生依据提示可以上传自己的现场拍摄的定位位置的照片以及带有拍摄时间的水印照片给老师审核。</w:t>
      </w:r>
    </w:p>
    <w:p w:rsidR="001C521A" w:rsidRDefault="00BF02AB">
      <w:pPr>
        <w:pStyle w:val="a3"/>
        <w:ind w:left="120"/>
        <w:jc w:val="center"/>
      </w:pPr>
      <w:r>
        <w:rPr>
          <w:noProof/>
          <w:lang w:val="en-US" w:bidi="ar-SA"/>
        </w:rPr>
        <w:drawing>
          <wp:inline distT="0" distB="0" distL="114300" distR="114300">
            <wp:extent cx="2235200" cy="3328670"/>
            <wp:effectExtent l="0" t="0" r="12700" b="5080"/>
            <wp:docPr id="16" name="图片 16" descr="9bacbef97323abb67d95a09aa7e6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bacbef97323abb67d95a09aa7e6ca7"/>
                    <pic:cNvPicPr>
                      <a:picLocks noChangeAspect="1"/>
                    </pic:cNvPicPr>
                  </pic:nvPicPr>
                  <pic:blipFill>
                    <a:blip r:embed="rId16"/>
                    <a:srcRect t="33080"/>
                    <a:stretch>
                      <a:fillRect/>
                    </a:stretch>
                  </pic:blipFill>
                  <pic:spPr>
                    <a:xfrm>
                      <a:off x="0" y="0"/>
                      <a:ext cx="2235200" cy="3328670"/>
                    </a:xfrm>
                    <a:prstGeom prst="rect">
                      <a:avLst/>
                    </a:prstGeom>
                  </pic:spPr>
                </pic:pic>
              </a:graphicData>
            </a:graphic>
          </wp:inline>
        </w:drawing>
      </w:r>
      <w:r>
        <w:rPr>
          <w:noProof/>
          <w:lang w:val="en-US" w:bidi="ar-SA"/>
        </w:rPr>
        <w:drawing>
          <wp:inline distT="0" distB="0" distL="114300" distR="114300">
            <wp:extent cx="2661920" cy="3296285"/>
            <wp:effectExtent l="0" t="0" r="5080" b="184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7"/>
                    <a:stretch>
                      <a:fillRect/>
                    </a:stretch>
                  </pic:blipFill>
                  <pic:spPr>
                    <a:xfrm>
                      <a:off x="0" y="0"/>
                      <a:ext cx="2661920" cy="3296285"/>
                    </a:xfrm>
                    <a:prstGeom prst="rect">
                      <a:avLst/>
                    </a:prstGeom>
                    <a:noFill/>
                    <a:ln>
                      <a:noFill/>
                    </a:ln>
                  </pic:spPr>
                </pic:pic>
              </a:graphicData>
            </a:graphic>
          </wp:inline>
        </w:drawing>
      </w:r>
      <w:r>
        <w:rPr>
          <w:rFonts w:hint="eastAsia"/>
          <w:noProof/>
          <w:lang w:val="en-US" w:bidi="ar-SA"/>
        </w:rPr>
        <w:lastRenderedPageBreak/>
        <w:drawing>
          <wp:inline distT="0" distB="0" distL="114300" distR="114300">
            <wp:extent cx="2183765" cy="4126230"/>
            <wp:effectExtent l="0" t="0" r="0" b="0"/>
            <wp:docPr id="17" name="图片 17" descr="2b2d73c6f1623fd29a9354339580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b2d73c6f1623fd29a9354339580d1c"/>
                    <pic:cNvPicPr>
                      <a:picLocks noChangeAspect="1"/>
                    </pic:cNvPicPr>
                  </pic:nvPicPr>
                  <pic:blipFill>
                    <a:blip r:embed="rId18"/>
                    <a:srcRect t="15081"/>
                    <a:stretch>
                      <a:fillRect/>
                    </a:stretch>
                  </pic:blipFill>
                  <pic:spPr>
                    <a:xfrm>
                      <a:off x="0" y="0"/>
                      <a:ext cx="2183765" cy="4126230"/>
                    </a:xfrm>
                    <a:prstGeom prst="rect">
                      <a:avLst/>
                    </a:prstGeom>
                  </pic:spPr>
                </pic:pic>
              </a:graphicData>
            </a:graphic>
          </wp:inline>
        </w:drawing>
      </w:r>
      <w:r>
        <w:rPr>
          <w:noProof/>
          <w:lang w:val="en-US" w:bidi="ar-SA"/>
        </w:rPr>
        <w:drawing>
          <wp:inline distT="0" distB="0" distL="114300" distR="114300">
            <wp:extent cx="5269230" cy="590550"/>
            <wp:effectExtent l="0" t="0" r="762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9"/>
                    <a:stretch>
                      <a:fillRect/>
                    </a:stretch>
                  </pic:blipFill>
                  <pic:spPr>
                    <a:xfrm>
                      <a:off x="0" y="0"/>
                      <a:ext cx="5269230" cy="590550"/>
                    </a:xfrm>
                    <a:prstGeom prst="rect">
                      <a:avLst/>
                    </a:prstGeom>
                    <a:noFill/>
                    <a:ln>
                      <a:noFill/>
                    </a:ln>
                  </pic:spPr>
                </pic:pic>
              </a:graphicData>
            </a:graphic>
          </wp:inline>
        </w:drawing>
      </w:r>
    </w:p>
    <w:p w:rsidR="001C521A" w:rsidRDefault="001C521A">
      <w:pPr>
        <w:pStyle w:val="a3"/>
        <w:ind w:left="120"/>
        <w:jc w:val="center"/>
      </w:pPr>
    </w:p>
    <w:p w:rsidR="001C521A" w:rsidRDefault="00BF02AB">
      <w:pPr>
        <w:pStyle w:val="a3"/>
        <w:ind w:left="120"/>
        <w:jc w:val="left"/>
        <w:rPr>
          <w:color w:val="0000FF"/>
        </w:rPr>
      </w:pPr>
      <w:r>
        <w:rPr>
          <w:rFonts w:hint="eastAsia"/>
          <w:color w:val="0000FF"/>
        </w:rPr>
        <w:t>备注：电脑端没有摄像头进入考试时会这样提示</w:t>
      </w:r>
    </w:p>
    <w:p w:rsidR="001C521A" w:rsidRDefault="006F46DC">
      <w:pPr>
        <w:pStyle w:val="a3"/>
        <w:ind w:left="120"/>
        <w:jc w:val="left"/>
        <w:rPr>
          <w:color w:val="0000FF"/>
        </w:rPr>
      </w:pPr>
      <w:r>
        <w:rPr>
          <w:noProof/>
          <w:lang w:val="en-US" w:bidi="ar-SA"/>
        </w:rPr>
        <w:drawing>
          <wp:inline distT="0" distB="0" distL="0" distR="0">
            <wp:extent cx="4638675" cy="3061590"/>
            <wp:effectExtent l="0" t="0" r="0" b="5715"/>
            <wp:docPr id="23" name="图片 23" descr="C:\Users\admin\Documents\Tencent Files\147405538\nt_qq\nt_data\Pic\2025-06\Ori\8edba71d80d6efef5367f8fd79380c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Tencent Files\147405538\nt_qq\nt_data\Pic\2025-06\Ori\8edba71d80d6efef5367f8fd79380c1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9508" cy="3075340"/>
                    </a:xfrm>
                    <a:prstGeom prst="rect">
                      <a:avLst/>
                    </a:prstGeom>
                    <a:noFill/>
                    <a:ln>
                      <a:noFill/>
                    </a:ln>
                  </pic:spPr>
                </pic:pic>
              </a:graphicData>
            </a:graphic>
          </wp:inline>
        </w:drawing>
      </w:r>
    </w:p>
    <w:p w:rsidR="001C521A" w:rsidRDefault="001C521A">
      <w:pPr>
        <w:jc w:val="left"/>
        <w:textAlignment w:val="baseline"/>
        <w:rPr>
          <w:rFonts w:ascii="宋体" w:eastAsia="宋体" w:hAnsi="宋体" w:cs="宋体"/>
          <w:b/>
          <w:bCs/>
          <w:color w:val="0000FF"/>
          <w:sz w:val="30"/>
          <w:szCs w:val="3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3.考试参数：</w:t>
      </w:r>
    </w:p>
    <w:p w:rsidR="001C521A" w:rsidRDefault="00BF02AB">
      <w:pPr>
        <w:ind w:leftChars="426" w:left="1497" w:hangingChars="200" w:hanging="602"/>
        <w:jc w:val="left"/>
        <w:textAlignment w:val="baseline"/>
        <w:rPr>
          <w:rFonts w:ascii="宋体" w:eastAsia="宋体" w:hAnsi="宋体" w:cs="宋体"/>
          <w:b/>
          <w:bCs/>
          <w:color w:val="FF0000"/>
          <w:sz w:val="30"/>
          <w:szCs w:val="30"/>
        </w:rPr>
      </w:pPr>
      <w:r>
        <w:rPr>
          <w:rFonts w:ascii="宋体" w:eastAsia="宋体" w:hAnsi="宋体" w:cs="宋体" w:hint="eastAsia"/>
          <w:b/>
          <w:bCs/>
          <w:color w:val="000000" w:themeColor="text1"/>
          <w:sz w:val="30"/>
          <w:szCs w:val="30"/>
        </w:rPr>
        <w:t xml:space="preserve">3.1 </w:t>
      </w:r>
      <w:r>
        <w:rPr>
          <w:rFonts w:ascii="宋体" w:eastAsia="宋体" w:hAnsi="宋体" w:cs="宋体" w:hint="eastAsia"/>
          <w:color w:val="000000" w:themeColor="text1"/>
          <w:sz w:val="30"/>
          <w:szCs w:val="30"/>
        </w:rPr>
        <w:t>2025级第一学期正考时间为：</w:t>
      </w:r>
      <w:r>
        <w:rPr>
          <w:rFonts w:ascii="宋体" w:eastAsia="宋体" w:hAnsi="宋体" w:cs="宋体" w:hint="eastAsia"/>
          <w:b/>
          <w:bCs/>
          <w:color w:val="FF0000"/>
          <w:sz w:val="30"/>
          <w:szCs w:val="30"/>
        </w:rPr>
        <w:t>2025-06-12 00:00 至 2025-06-17 23:59</w:t>
      </w:r>
    </w:p>
    <w:p w:rsidR="001C521A" w:rsidRDefault="00BF02AB">
      <w:pPr>
        <w:ind w:firstLineChars="300" w:firstLine="904"/>
        <w:jc w:val="left"/>
        <w:textAlignment w:val="baseline"/>
        <w:rPr>
          <w:rFonts w:ascii="宋体" w:eastAsia="宋体" w:hAnsi="宋体" w:cs="宋体"/>
          <w:sz w:val="30"/>
          <w:szCs w:val="30"/>
        </w:rPr>
      </w:pPr>
      <w:r>
        <w:rPr>
          <w:rFonts w:ascii="宋体" w:eastAsia="宋体" w:hAnsi="宋体" w:cs="宋体" w:hint="eastAsia"/>
          <w:b/>
          <w:bCs/>
          <w:sz w:val="30"/>
          <w:szCs w:val="30"/>
        </w:rPr>
        <w:t>3.2</w:t>
      </w:r>
      <w:r>
        <w:rPr>
          <w:rFonts w:ascii="宋体" w:eastAsia="宋体" w:hAnsi="宋体" w:cs="宋体" w:hint="eastAsia"/>
          <w:sz w:val="30"/>
          <w:szCs w:val="30"/>
        </w:rPr>
        <w:t xml:space="preserve"> 允许考试次数</w:t>
      </w:r>
      <w:r>
        <w:rPr>
          <w:rFonts w:ascii="宋体" w:eastAsia="宋体" w:hAnsi="宋体" w:cs="宋体" w:hint="eastAsia"/>
          <w:b/>
          <w:bCs/>
          <w:color w:val="FF0000"/>
          <w:sz w:val="30"/>
          <w:szCs w:val="30"/>
        </w:rPr>
        <w:t>1</w:t>
      </w:r>
      <w:r>
        <w:rPr>
          <w:rFonts w:ascii="宋体" w:eastAsia="宋体" w:hAnsi="宋体" w:cs="宋体" w:hint="eastAsia"/>
          <w:sz w:val="30"/>
          <w:szCs w:val="30"/>
        </w:rPr>
        <w:t>次；</w:t>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sz w:val="30"/>
          <w:szCs w:val="30"/>
        </w:rPr>
        <w:t xml:space="preserve">      3.3</w:t>
      </w:r>
      <w:r>
        <w:rPr>
          <w:rFonts w:ascii="宋体" w:eastAsia="宋体" w:hAnsi="宋体" w:cs="宋体" w:hint="eastAsia"/>
          <w:sz w:val="30"/>
          <w:szCs w:val="30"/>
        </w:rPr>
        <w:t xml:space="preserve"> 考试时长为</w:t>
      </w:r>
      <w:r>
        <w:rPr>
          <w:rFonts w:ascii="宋体" w:eastAsia="宋体" w:hAnsi="宋体" w:cs="宋体" w:hint="eastAsia"/>
          <w:b/>
          <w:bCs/>
          <w:color w:val="FF0000"/>
          <w:sz w:val="30"/>
          <w:szCs w:val="30"/>
        </w:rPr>
        <w:t>90</w:t>
      </w:r>
      <w:r>
        <w:rPr>
          <w:rFonts w:ascii="宋体" w:eastAsia="宋体" w:hAnsi="宋体" w:cs="宋体" w:hint="eastAsia"/>
          <w:sz w:val="30"/>
          <w:szCs w:val="30"/>
        </w:rPr>
        <w:t>分钟；</w:t>
      </w:r>
    </w:p>
    <w:p w:rsidR="001C521A" w:rsidRDefault="00BF02AB">
      <w:pPr>
        <w:jc w:val="left"/>
        <w:textAlignment w:val="baseline"/>
        <w:rPr>
          <w:rFonts w:ascii="宋体" w:eastAsia="宋体" w:hAnsi="宋体" w:cs="宋体"/>
          <w:b/>
          <w:bCs/>
          <w:color w:val="00B050"/>
          <w:sz w:val="30"/>
          <w:szCs w:val="30"/>
        </w:rPr>
      </w:pPr>
      <w:r>
        <w:rPr>
          <w:rFonts w:ascii="宋体" w:eastAsia="宋体" w:hAnsi="宋体" w:cs="宋体" w:hint="eastAsia"/>
          <w:b/>
          <w:bCs/>
          <w:color w:val="0000FF"/>
          <w:sz w:val="30"/>
          <w:szCs w:val="30"/>
        </w:rPr>
        <w:t>4.做题并交卷：</w:t>
      </w:r>
      <w:r>
        <w:rPr>
          <w:rFonts w:ascii="宋体" w:eastAsia="宋体" w:hAnsi="宋体" w:cs="宋体" w:hint="eastAsia"/>
          <w:sz w:val="30"/>
          <w:szCs w:val="30"/>
        </w:rPr>
        <w:t>考试页面右侧滚动条可上下拉动，右侧有考试时间、答题进度等提示功能，答题完成后点击交卷按钮结束考试；</w:t>
      </w:r>
    </w:p>
    <w:p w:rsidR="001C521A" w:rsidRDefault="00C71AA0">
      <w:pPr>
        <w:jc w:val="left"/>
        <w:textAlignment w:val="baseline"/>
        <w:rPr>
          <w:sz w:val="20"/>
        </w:rPr>
      </w:pPr>
      <w:r>
        <w:rPr>
          <w:noProof/>
        </w:rPr>
        <w:drawing>
          <wp:inline distT="0" distB="0" distL="0" distR="0">
            <wp:extent cx="5274310" cy="2765856"/>
            <wp:effectExtent l="0" t="0" r="2540" b="0"/>
            <wp:docPr id="24" name="图片 24" descr="C:\Users\admin\Documents\Tencent Files\147405538\nt_qq\nt_data\Pic\2025-06\Ori\e83e14057fa4b86a460b5ed31ef5ad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Tencent Files\147405538\nt_qq\nt_data\Pic\2025-06\Ori\e83e14057fa4b86a460b5ed31ef5ad5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2765856"/>
                    </a:xfrm>
                    <a:prstGeom prst="rect">
                      <a:avLst/>
                    </a:prstGeom>
                    <a:noFill/>
                    <a:ln>
                      <a:noFill/>
                    </a:ln>
                  </pic:spPr>
                </pic:pic>
              </a:graphicData>
            </a:graphic>
          </wp:inline>
        </w:drawing>
      </w:r>
    </w:p>
    <w:p w:rsidR="001C521A" w:rsidRDefault="001C521A">
      <w:pPr>
        <w:jc w:val="left"/>
        <w:textAlignment w:val="baseline"/>
        <w:rPr>
          <w:sz w:val="20"/>
        </w:rPr>
      </w:pPr>
    </w:p>
    <w:p w:rsidR="001C521A" w:rsidRDefault="001C521A">
      <w:pPr>
        <w:jc w:val="left"/>
        <w:textAlignment w:val="baseline"/>
        <w:rPr>
          <w:sz w:val="2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5.考试过程中注意点：</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5.1 </w:t>
      </w:r>
      <w:r>
        <w:rPr>
          <w:rFonts w:ascii="宋体" w:eastAsia="宋体" w:hAnsi="宋体" w:cs="宋体" w:hint="eastAsia"/>
          <w:sz w:val="30"/>
          <w:szCs w:val="30"/>
        </w:rPr>
        <w:t>考试时长</w:t>
      </w:r>
      <w:r w:rsidR="00375F43">
        <w:rPr>
          <w:rFonts w:ascii="宋体" w:eastAsia="宋体" w:hAnsi="宋体" w:cs="宋体"/>
          <w:b/>
          <w:bCs/>
          <w:color w:val="FF0000"/>
          <w:sz w:val="30"/>
          <w:szCs w:val="30"/>
        </w:rPr>
        <w:t>90</w:t>
      </w:r>
      <w:r>
        <w:rPr>
          <w:rFonts w:ascii="宋体" w:eastAsia="宋体" w:hAnsi="宋体" w:cs="宋体" w:hint="eastAsia"/>
          <w:sz w:val="30"/>
          <w:szCs w:val="30"/>
        </w:rPr>
        <w:t>分钟，考试时长内可以退出，右侧的“</w:t>
      </w:r>
      <w:r>
        <w:rPr>
          <w:rFonts w:ascii="宋体" w:eastAsia="宋体" w:hAnsi="宋体" w:cs="宋体" w:hint="eastAsia"/>
          <w:b/>
          <w:bCs/>
          <w:color w:val="FF0000"/>
          <w:sz w:val="30"/>
          <w:szCs w:val="30"/>
        </w:rPr>
        <w:t>保存</w:t>
      </w:r>
      <w:r>
        <w:rPr>
          <w:rFonts w:ascii="宋体" w:eastAsia="宋体" w:hAnsi="宋体" w:cs="宋体" w:hint="eastAsia"/>
          <w:sz w:val="30"/>
          <w:szCs w:val="30"/>
        </w:rPr>
        <w:t>”按钮，考试时长内必须点击重新进入；</w:t>
      </w:r>
      <w:r>
        <w:rPr>
          <w:rFonts w:ascii="宋体" w:eastAsia="宋体" w:hAnsi="宋体" w:cs="宋体" w:hint="eastAsia"/>
          <w:b/>
          <w:bCs/>
          <w:color w:val="FF0000"/>
          <w:sz w:val="30"/>
          <w:szCs w:val="30"/>
        </w:rPr>
        <w:t>超过考试时长无法重新进入考试，</w:t>
      </w:r>
      <w:r>
        <w:rPr>
          <w:rFonts w:ascii="宋体" w:eastAsia="宋体" w:hAnsi="宋体" w:cs="宋体" w:hint="eastAsia"/>
          <w:sz w:val="30"/>
          <w:szCs w:val="30"/>
        </w:rPr>
        <w:t>退出考试学生需要再次进入继续做题，否则超过考试时长会自动交卷；</w:t>
      </w:r>
      <w:r>
        <w:rPr>
          <w:rFonts w:ascii="宋体" w:eastAsia="宋体" w:hAnsi="宋体" w:cs="宋体" w:hint="eastAsia"/>
          <w:b/>
          <w:bCs/>
          <w:color w:val="FF0000"/>
          <w:sz w:val="30"/>
          <w:szCs w:val="30"/>
        </w:rPr>
        <w:t>学生退出考试界面，考试仍然计时</w:t>
      </w:r>
      <w:r>
        <w:rPr>
          <w:rFonts w:ascii="宋体" w:eastAsia="宋体" w:hAnsi="宋体" w:cs="宋体" w:hint="eastAsia"/>
          <w:sz w:val="30"/>
          <w:szCs w:val="30"/>
        </w:rPr>
        <w:t>；</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lastRenderedPageBreak/>
        <w:t xml:space="preserve">5.2 </w:t>
      </w:r>
      <w:r>
        <w:rPr>
          <w:rFonts w:ascii="宋体" w:eastAsia="宋体" w:hAnsi="宋体" w:cs="宋体" w:hint="eastAsia"/>
          <w:sz w:val="30"/>
          <w:szCs w:val="30"/>
        </w:rPr>
        <w:t>考试过程中突发网络中断，误操作关闭考试窗口，在考试时间内可重新进入考试，学生可继续做题；网络中断、误操作之后切记不要忘记再次进入考试，超过考试时长系统自动交卷；</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5.3 </w:t>
      </w:r>
      <w:r>
        <w:rPr>
          <w:rFonts w:ascii="宋体" w:eastAsia="宋体" w:hAnsi="宋体" w:cs="宋体" w:hint="eastAsia"/>
          <w:sz w:val="30"/>
          <w:szCs w:val="30"/>
        </w:rPr>
        <w:t>学生交卷后，系统进行批阅，提示批阅中或者其他提示等即为考试正在批阅中，退出考试等待批阅完成即可。</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5.4 </w:t>
      </w:r>
      <w:r>
        <w:rPr>
          <w:rFonts w:ascii="宋体" w:eastAsia="宋体" w:hAnsi="宋体" w:cs="宋体" w:hint="eastAsia"/>
          <w:sz w:val="30"/>
          <w:szCs w:val="30"/>
        </w:rPr>
        <w:t>考试结束后成绩不会显示，院校批阅确认后显示成绩。</w:t>
      </w:r>
    </w:p>
    <w:p w:rsidR="001C521A" w:rsidRDefault="00BF02AB">
      <w:pPr>
        <w:textAlignment w:val="baseline"/>
      </w:pPr>
      <w:r>
        <w:rPr>
          <w:noProof/>
        </w:rPr>
        <w:drawing>
          <wp:inline distT="0" distB="0" distL="114300" distR="114300">
            <wp:extent cx="3684905" cy="4677410"/>
            <wp:effectExtent l="0" t="0" r="10795" b="889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22"/>
                    <a:stretch>
                      <a:fillRect/>
                    </a:stretch>
                  </pic:blipFill>
                  <pic:spPr>
                    <a:xfrm>
                      <a:off x="0" y="0"/>
                      <a:ext cx="3684905" cy="4677410"/>
                    </a:xfrm>
                    <a:prstGeom prst="rect">
                      <a:avLst/>
                    </a:prstGeom>
                    <a:noFill/>
                    <a:ln>
                      <a:noFill/>
                    </a:ln>
                  </pic:spPr>
                </pic:pic>
              </a:graphicData>
            </a:graphic>
          </wp:inline>
        </w:drawing>
      </w: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BF02AB">
      <w:pPr>
        <w:ind w:firstLineChars="700" w:firstLine="2108"/>
        <w:textAlignment w:val="baseline"/>
        <w:rPr>
          <w:rFonts w:ascii="宋体" w:eastAsia="宋体" w:hAnsi="宋体" w:cs="宋体"/>
          <w:b/>
          <w:bCs/>
          <w:sz w:val="30"/>
          <w:szCs w:val="30"/>
        </w:rPr>
      </w:pPr>
      <w:r>
        <w:rPr>
          <w:rFonts w:ascii="宋体" w:eastAsia="宋体" w:hAnsi="宋体" w:cs="宋体" w:hint="eastAsia"/>
          <w:b/>
          <w:bCs/>
          <w:sz w:val="30"/>
          <w:szCs w:val="30"/>
        </w:rPr>
        <w:t>考试中出现问题处理方法</w:t>
      </w:r>
    </w:p>
    <w:p w:rsidR="001C521A" w:rsidRDefault="00BF02AB">
      <w:pPr>
        <w:numPr>
          <w:ilvl w:val="0"/>
          <w:numId w:val="1"/>
        </w:numPr>
        <w:textAlignment w:val="baseline"/>
        <w:rPr>
          <w:sz w:val="20"/>
        </w:rPr>
      </w:pPr>
      <w:r>
        <w:rPr>
          <w:rFonts w:hint="eastAsia"/>
          <w:b/>
          <w:bCs/>
          <w:color w:val="0000FF"/>
        </w:rPr>
        <w:t>问：</w:t>
      </w:r>
      <w:r>
        <w:rPr>
          <w:rFonts w:hint="eastAsia"/>
        </w:rPr>
        <w:t>登陆成功后，进来一片空白，为什么？</w:t>
      </w:r>
    </w:p>
    <w:p w:rsidR="001C521A" w:rsidRDefault="00BF02AB">
      <w:pPr>
        <w:textAlignment w:val="baseline"/>
        <w:rPr>
          <w:sz w:val="20"/>
        </w:rPr>
      </w:pPr>
      <w:r>
        <w:rPr>
          <w:rFonts w:hint="eastAsia"/>
          <w:b/>
          <w:bCs/>
          <w:color w:val="0000FF"/>
        </w:rPr>
        <w:t>答：</w:t>
      </w:r>
      <w:r>
        <w:rPr>
          <w:rFonts w:hint="eastAsia"/>
        </w:rPr>
        <w:t>尝试笔记本连接手机热点再重新登录。如果没问题说明是网络宽带问题，还是有问题请转换场地，去网吧或者其他公共场所（有无线网的地方）。</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学点击开始考试，出现试卷刷不出来题目的现象，怎么办？</w:t>
      </w:r>
    </w:p>
    <w:p w:rsidR="001C521A" w:rsidRDefault="00BF02AB">
      <w:pPr>
        <w:textAlignment w:val="baseline"/>
        <w:rPr>
          <w:sz w:val="20"/>
        </w:rPr>
      </w:pPr>
      <w:r>
        <w:rPr>
          <w:rFonts w:hint="eastAsia"/>
          <w:b/>
          <w:bCs/>
          <w:color w:val="0000FF"/>
        </w:rPr>
        <w:t>答：</w:t>
      </w:r>
      <w:r>
        <w:rPr>
          <w:rFonts w:hint="eastAsia"/>
        </w:rPr>
        <w:t>立刻关闭浏览器，再重新登录。</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考试时突然断网，无法答题，怎么办？</w:t>
      </w:r>
    </w:p>
    <w:p w:rsidR="001C521A" w:rsidRDefault="00BF02AB">
      <w:pPr>
        <w:textAlignment w:val="baseline"/>
        <w:rPr>
          <w:sz w:val="20"/>
        </w:rPr>
      </w:pPr>
      <w:r>
        <w:rPr>
          <w:rFonts w:hint="eastAsia"/>
          <w:b/>
          <w:bCs/>
          <w:color w:val="0000FF"/>
        </w:rPr>
        <w:t>答：</w:t>
      </w:r>
      <w:r>
        <w:rPr>
          <w:rFonts w:hint="eastAsia"/>
        </w:rPr>
        <w:t>立刻关闭浏览器，连接上网络后，再重新登录，成绩还会保留。</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答完题后，无法交卷，点交卷按钮没有任何反应，怎么办？</w:t>
      </w:r>
    </w:p>
    <w:p w:rsidR="001C521A" w:rsidRDefault="00BF02AB">
      <w:pPr>
        <w:textAlignment w:val="baseline"/>
        <w:rPr>
          <w:sz w:val="20"/>
        </w:rPr>
      </w:pPr>
      <w:r>
        <w:rPr>
          <w:rFonts w:hint="eastAsia"/>
          <w:b/>
          <w:bCs/>
          <w:color w:val="0000FF"/>
        </w:rPr>
        <w:t>答：</w:t>
      </w:r>
      <w:r>
        <w:rPr>
          <w:rFonts w:hint="eastAsia"/>
        </w:rPr>
        <w:t>请不要再有任何操作，立刻联系客服来处理。</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答完题后没看到成绩，怎么回事？</w:t>
      </w:r>
    </w:p>
    <w:p w:rsidR="001C521A" w:rsidRDefault="004758FD">
      <w:pPr>
        <w:textAlignment w:val="baseline"/>
        <w:rPr>
          <w:sz w:val="20"/>
        </w:rPr>
      </w:pPr>
      <w:r>
        <w:rPr>
          <w:rFonts w:hint="eastAsia"/>
          <w:b/>
          <w:bCs/>
          <w:color w:val="0000FF"/>
        </w:rPr>
        <w:t>答</w:t>
      </w:r>
      <w:r w:rsidR="00BF02AB">
        <w:rPr>
          <w:rFonts w:hint="eastAsia"/>
          <w:b/>
          <w:bCs/>
          <w:color w:val="0000FF"/>
        </w:rPr>
        <w:t>：</w:t>
      </w:r>
      <w:r w:rsidR="00BF02AB">
        <w:rPr>
          <w:rFonts w:hint="eastAsia"/>
        </w:rPr>
        <w:t>电脑阅卷完需要一段时间。</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交卷后查看试题发现得分有误，我不应该得这些分数</w:t>
      </w:r>
      <w:r>
        <w:rPr>
          <w:rFonts w:hint="eastAsia"/>
        </w:rPr>
        <w:t>.</w:t>
      </w:r>
    </w:p>
    <w:p w:rsidR="001C521A" w:rsidRDefault="00BF02AB">
      <w:pPr>
        <w:textAlignment w:val="baseline"/>
        <w:rPr>
          <w:rFonts w:ascii="宋体" w:eastAsia="宋体" w:hAnsi="宋体" w:cs="宋体"/>
          <w:sz w:val="28"/>
          <w:szCs w:val="28"/>
        </w:rPr>
      </w:pPr>
      <w:r>
        <w:rPr>
          <w:rFonts w:hint="eastAsia"/>
          <w:b/>
          <w:bCs/>
          <w:color w:val="0000FF"/>
        </w:rPr>
        <w:t>答：</w:t>
      </w:r>
      <w:r>
        <w:rPr>
          <w:rFonts w:hint="eastAsia"/>
        </w:rPr>
        <w:t>可以联系客服，查询具体的答题得分。</w:t>
      </w:r>
    </w:p>
    <w:p w:rsidR="001C521A" w:rsidRDefault="001C521A">
      <w:pPr>
        <w:jc w:val="left"/>
        <w:textAlignment w:val="baseline"/>
        <w:rPr>
          <w:rFonts w:ascii="宋体" w:eastAsia="宋体" w:hAnsi="宋体" w:cs="宋体"/>
          <w:b/>
          <w:bCs/>
          <w:color w:val="0000FF"/>
          <w:sz w:val="30"/>
          <w:szCs w:val="30"/>
        </w:rPr>
      </w:pPr>
    </w:p>
    <w:p w:rsidR="001C521A" w:rsidRDefault="001C521A">
      <w:pPr>
        <w:jc w:val="left"/>
        <w:textAlignment w:val="baseline"/>
        <w:rPr>
          <w:rFonts w:ascii="宋体" w:eastAsia="宋体" w:hAnsi="宋体" w:cs="宋体"/>
          <w:b/>
          <w:bCs/>
          <w:color w:val="0000FF"/>
          <w:sz w:val="30"/>
          <w:szCs w:val="3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二、手机端参与考试</w:t>
      </w: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1.考试前请先检查手机版本，手机必须按照最新版本的“柠檬文才学堂”软件，苹果手机最新版本：4.10.5、安卓手机最新版本：4.10.5。</w:t>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2.手机APP登录：</w:t>
      </w:r>
      <w:r>
        <w:rPr>
          <w:rFonts w:ascii="宋体" w:eastAsia="宋体" w:hAnsi="宋体" w:cs="宋体" w:hint="eastAsia"/>
          <w:sz w:val="30"/>
          <w:szCs w:val="30"/>
        </w:rPr>
        <w:t>选择“</w:t>
      </w:r>
      <w:r>
        <w:rPr>
          <w:rFonts w:ascii="宋体" w:eastAsia="宋体" w:hAnsi="宋体" w:cs="宋体" w:hint="eastAsia"/>
          <w:b/>
          <w:bCs/>
          <w:color w:val="FF0000"/>
          <w:sz w:val="30"/>
          <w:szCs w:val="30"/>
        </w:rPr>
        <w:t>广东</w:t>
      </w:r>
      <w:r>
        <w:rPr>
          <w:rFonts w:ascii="宋体" w:eastAsia="宋体" w:hAnsi="宋体" w:cs="宋体" w:hint="eastAsia"/>
          <w:b/>
          <w:bCs/>
          <w:color w:val="000000" w:themeColor="text1"/>
          <w:sz w:val="30"/>
          <w:szCs w:val="30"/>
        </w:rPr>
        <w:t>”</w:t>
      </w:r>
      <w:r>
        <w:rPr>
          <w:rFonts w:ascii="宋体" w:eastAsia="宋体" w:hAnsi="宋体" w:cs="宋体" w:hint="eastAsia"/>
          <w:sz w:val="30"/>
          <w:szCs w:val="30"/>
        </w:rPr>
        <w:t>平台，选择“</w:t>
      </w:r>
      <w:r>
        <w:rPr>
          <w:rFonts w:ascii="宋体" w:eastAsia="宋体" w:hAnsi="宋体" w:cs="宋体" w:hint="eastAsia"/>
          <w:b/>
          <w:bCs/>
          <w:color w:val="FF0000"/>
          <w:sz w:val="30"/>
          <w:szCs w:val="30"/>
        </w:rPr>
        <w:t>电子科技大学中山学院</w:t>
      </w:r>
      <w:r>
        <w:rPr>
          <w:rFonts w:ascii="宋体" w:eastAsia="宋体" w:hAnsi="宋体" w:cs="宋体" w:hint="eastAsia"/>
          <w:sz w:val="30"/>
          <w:szCs w:val="30"/>
        </w:rPr>
        <w:t>”输入学号密码登录文才学堂APP。</w:t>
      </w:r>
    </w:p>
    <w:p w:rsidR="001C521A" w:rsidRDefault="00BF02AB">
      <w:pPr>
        <w:jc w:val="left"/>
        <w:textAlignment w:val="baseline"/>
        <w:rPr>
          <w:rFonts w:eastAsia="宋体"/>
          <w:sz w:val="20"/>
        </w:rPr>
      </w:pPr>
      <w:r>
        <w:rPr>
          <w:rFonts w:hint="eastAsia"/>
          <w:noProof/>
        </w:rPr>
        <w:lastRenderedPageBreak/>
        <w:drawing>
          <wp:inline distT="0" distB="0" distL="114300" distR="114300">
            <wp:extent cx="2581910" cy="4048760"/>
            <wp:effectExtent l="0" t="0" r="8890" b="8890"/>
            <wp:docPr id="5" name="图片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
                    <pic:cNvPicPr>
                      <a:picLocks noChangeAspect="1"/>
                    </pic:cNvPicPr>
                  </pic:nvPicPr>
                  <pic:blipFill>
                    <a:blip r:embed="rId23"/>
                    <a:stretch>
                      <a:fillRect/>
                    </a:stretch>
                  </pic:blipFill>
                  <pic:spPr>
                    <a:xfrm>
                      <a:off x="0" y="0"/>
                      <a:ext cx="2581910" cy="4048760"/>
                    </a:xfrm>
                    <a:prstGeom prst="rect">
                      <a:avLst/>
                    </a:prstGeom>
                  </pic:spPr>
                </pic:pic>
              </a:graphicData>
            </a:graphic>
          </wp:inline>
        </w:drawing>
      </w:r>
      <w:r>
        <w:rPr>
          <w:rFonts w:hint="eastAsia"/>
          <w:noProof/>
        </w:rPr>
        <w:drawing>
          <wp:inline distT="0" distB="0" distL="114300" distR="114300">
            <wp:extent cx="2498725" cy="4084955"/>
            <wp:effectExtent l="0" t="0" r="15875" b="1079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24"/>
                    <a:stretch>
                      <a:fillRect/>
                    </a:stretch>
                  </pic:blipFill>
                  <pic:spPr>
                    <a:xfrm>
                      <a:off x="0" y="0"/>
                      <a:ext cx="2498725" cy="4084955"/>
                    </a:xfrm>
                    <a:prstGeom prst="rect">
                      <a:avLst/>
                    </a:prstGeom>
                  </pic:spPr>
                </pic:pic>
              </a:graphicData>
            </a:graphic>
          </wp:inline>
        </w:drawing>
      </w:r>
    </w:p>
    <w:p w:rsidR="001C521A" w:rsidRDefault="001C521A">
      <w:pPr>
        <w:jc w:val="left"/>
        <w:textAlignment w:val="baseline"/>
        <w:rPr>
          <w:sz w:val="20"/>
        </w:rPr>
      </w:pPr>
    </w:p>
    <w:p w:rsidR="001C521A" w:rsidRDefault="00BF02AB">
      <w:pPr>
        <w:tabs>
          <w:tab w:val="left" w:pos="5485"/>
        </w:tabs>
        <w:jc w:val="left"/>
        <w:textAlignment w:val="baseline"/>
        <w:rPr>
          <w:rFonts w:ascii="宋体" w:hAnsi="宋体" w:cs="宋体"/>
          <w:sz w:val="30"/>
          <w:szCs w:val="30"/>
        </w:rPr>
      </w:pPr>
      <w:r>
        <w:rPr>
          <w:rFonts w:ascii="宋体" w:hAnsi="宋体" w:cs="宋体" w:hint="eastAsia"/>
          <w:noProof/>
          <w:sz w:val="30"/>
          <w:szCs w:val="30"/>
        </w:rPr>
        <w:drawing>
          <wp:inline distT="0" distB="0" distL="114300" distR="114300">
            <wp:extent cx="2553970" cy="4131310"/>
            <wp:effectExtent l="0" t="0" r="17780" b="2540"/>
            <wp:docPr id="8" name="图片 8" descr="6925fc35a556cfbf8c2a1ebb467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925fc35a556cfbf8c2a1ebb4679583"/>
                    <pic:cNvPicPr>
                      <a:picLocks noChangeAspect="1"/>
                    </pic:cNvPicPr>
                  </pic:nvPicPr>
                  <pic:blipFill>
                    <a:blip r:embed="rId25"/>
                    <a:stretch>
                      <a:fillRect/>
                    </a:stretch>
                  </pic:blipFill>
                  <pic:spPr>
                    <a:xfrm>
                      <a:off x="0" y="0"/>
                      <a:ext cx="2553970" cy="4131310"/>
                    </a:xfrm>
                    <a:prstGeom prst="rect">
                      <a:avLst/>
                    </a:prstGeom>
                  </pic:spPr>
                </pic:pic>
              </a:graphicData>
            </a:graphic>
          </wp:inline>
        </w:drawing>
      </w:r>
      <w:r>
        <w:rPr>
          <w:noProof/>
        </w:rPr>
        <w:drawing>
          <wp:inline distT="0" distB="0" distL="114300" distR="114300">
            <wp:extent cx="2054860" cy="4090035"/>
            <wp:effectExtent l="0" t="0" r="254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6"/>
                    <a:stretch>
                      <a:fillRect/>
                    </a:stretch>
                  </pic:blipFill>
                  <pic:spPr>
                    <a:xfrm>
                      <a:off x="0" y="0"/>
                      <a:ext cx="2054860" cy="4090035"/>
                    </a:xfrm>
                    <a:prstGeom prst="rect">
                      <a:avLst/>
                    </a:prstGeom>
                    <a:noFill/>
                    <a:ln>
                      <a:noFill/>
                    </a:ln>
                  </pic:spPr>
                </pic:pic>
              </a:graphicData>
            </a:graphic>
          </wp:inline>
        </w:drawing>
      </w:r>
    </w:p>
    <w:p w:rsidR="001C521A" w:rsidRDefault="001C521A">
      <w:pPr>
        <w:textAlignment w:val="baseline"/>
        <w:rPr>
          <w:rFonts w:ascii="宋体" w:eastAsia="宋体" w:hAnsi="宋体" w:cs="宋体"/>
          <w:b/>
          <w:bCs/>
          <w:color w:val="0000FF"/>
          <w:sz w:val="30"/>
          <w:szCs w:val="30"/>
        </w:rPr>
      </w:pPr>
    </w:p>
    <w:p w:rsidR="001C521A" w:rsidRDefault="00BF02AB">
      <w:pPr>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3.进入考试：</w:t>
      </w:r>
    </w:p>
    <w:p w:rsidR="001C521A" w:rsidRDefault="00BF02AB">
      <w:pPr>
        <w:textAlignment w:val="baseline"/>
        <w:rPr>
          <w:rFonts w:ascii="宋体" w:eastAsia="宋体" w:hAnsi="宋体" w:cs="宋体"/>
          <w:sz w:val="30"/>
          <w:szCs w:val="30"/>
        </w:rPr>
      </w:pPr>
      <w:r>
        <w:rPr>
          <w:rFonts w:ascii="宋体" w:eastAsia="宋体" w:hAnsi="宋体" w:cs="宋体" w:hint="eastAsia"/>
          <w:sz w:val="30"/>
          <w:szCs w:val="30"/>
        </w:rPr>
        <w:t>依次点击“考试”——“在线考试”——页面最上端选择需要考试的学期——考试课程——正考，进入考试模块；进入考试后需要查看考试承诺书，确认无误后点击确定。</w:t>
      </w:r>
    </w:p>
    <w:p w:rsidR="001C521A" w:rsidRDefault="00BF02AB">
      <w:pPr>
        <w:jc w:val="center"/>
        <w:textAlignment w:val="baseline"/>
        <w:rPr>
          <w:sz w:val="20"/>
        </w:rPr>
      </w:pPr>
      <w:r>
        <w:rPr>
          <w:noProof/>
        </w:rPr>
        <w:drawing>
          <wp:inline distT="0" distB="0" distL="114300" distR="114300">
            <wp:extent cx="2213275" cy="4038600"/>
            <wp:effectExtent l="0" t="0" r="0" b="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27"/>
                    <a:stretch>
                      <a:fillRect/>
                    </a:stretch>
                  </pic:blipFill>
                  <pic:spPr>
                    <a:xfrm>
                      <a:off x="0" y="0"/>
                      <a:ext cx="2227013" cy="4063668"/>
                    </a:xfrm>
                    <a:prstGeom prst="rect">
                      <a:avLst/>
                    </a:prstGeom>
                    <a:noFill/>
                    <a:ln>
                      <a:noFill/>
                    </a:ln>
                  </pic:spPr>
                </pic:pic>
              </a:graphicData>
            </a:graphic>
          </wp:inline>
        </w:drawing>
      </w:r>
    </w:p>
    <w:p w:rsidR="001C521A" w:rsidRDefault="00C71AA0">
      <w:pPr>
        <w:jc w:val="center"/>
        <w:textAlignment w:val="baseline"/>
        <w:rPr>
          <w:sz w:val="20"/>
        </w:rPr>
      </w:pPr>
      <w:r>
        <w:rPr>
          <w:noProof/>
        </w:rPr>
        <w:drawing>
          <wp:inline distT="0" distB="0" distL="0" distR="0">
            <wp:extent cx="2089710" cy="2695575"/>
            <wp:effectExtent l="0" t="0" r="6350" b="0"/>
            <wp:docPr id="25" name="图片 25" descr="C:\Users\admin\Documents\Tencent Files\147405538\nt_qq\nt_data\Pic\2025-06\Ori\ce541b8fa220d7d701872aa475a2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cuments\Tencent Files\147405538\nt_qq\nt_data\Pic\2025-06\Ori\ce541b8fa220d7d701872aa475a2e17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0975" cy="2735905"/>
                    </a:xfrm>
                    <a:prstGeom prst="rect">
                      <a:avLst/>
                    </a:prstGeom>
                    <a:noFill/>
                    <a:ln>
                      <a:noFill/>
                    </a:ln>
                  </pic:spPr>
                </pic:pic>
              </a:graphicData>
            </a:graphic>
          </wp:inline>
        </w:drawing>
      </w:r>
    </w:p>
    <w:p w:rsidR="001C521A" w:rsidRDefault="00BF02AB">
      <w:pPr>
        <w:jc w:val="center"/>
        <w:textAlignment w:val="baseline"/>
        <w:rPr>
          <w:sz w:val="20"/>
        </w:rPr>
      </w:pPr>
      <w:r>
        <w:rPr>
          <w:noProof/>
        </w:rPr>
        <w:lastRenderedPageBreak/>
        <w:drawing>
          <wp:inline distT="0" distB="0" distL="114300" distR="114300">
            <wp:extent cx="3068320" cy="4359910"/>
            <wp:effectExtent l="0" t="0" r="0" b="0"/>
            <wp:docPr id="34" name="图片 9" descr="C:\Users\user\Pictures\2-4.jp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C:\Users\user\Pictures\2-4.jpg2-4"/>
                    <pic:cNvPicPr>
                      <a:picLocks noChangeAspect="1"/>
                    </pic:cNvPicPr>
                  </pic:nvPicPr>
                  <pic:blipFill>
                    <a:blip r:embed="rId29"/>
                    <a:srcRect t="3562" b="16517"/>
                    <a:stretch>
                      <a:fillRect/>
                    </a:stretch>
                  </pic:blipFill>
                  <pic:spPr>
                    <a:xfrm>
                      <a:off x="0" y="0"/>
                      <a:ext cx="3068320" cy="4359910"/>
                    </a:xfrm>
                    <a:prstGeom prst="rect">
                      <a:avLst/>
                    </a:prstGeom>
                    <a:noFill/>
                    <a:ln>
                      <a:noFill/>
                    </a:ln>
                  </pic:spPr>
                </pic:pic>
              </a:graphicData>
            </a:graphic>
          </wp:inline>
        </w:drawing>
      </w:r>
    </w:p>
    <w:p w:rsidR="001C521A" w:rsidRDefault="00BF02AB">
      <w:pPr>
        <w:jc w:val="center"/>
        <w:textAlignment w:val="baseline"/>
        <w:rPr>
          <w:sz w:val="20"/>
        </w:rPr>
      </w:pPr>
      <w:r>
        <w:rPr>
          <w:noProof/>
        </w:rPr>
        <w:drawing>
          <wp:inline distT="0" distB="0" distL="114300" distR="114300">
            <wp:extent cx="2601595" cy="1022985"/>
            <wp:effectExtent l="0" t="0" r="8255" b="571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0"/>
                    <a:stretch>
                      <a:fillRect/>
                    </a:stretch>
                  </pic:blipFill>
                  <pic:spPr>
                    <a:xfrm>
                      <a:off x="0" y="0"/>
                      <a:ext cx="2601595" cy="1022985"/>
                    </a:xfrm>
                    <a:prstGeom prst="rect">
                      <a:avLst/>
                    </a:prstGeom>
                    <a:noFill/>
                    <a:ln>
                      <a:noFill/>
                    </a:ln>
                  </pic:spPr>
                </pic:pic>
              </a:graphicData>
            </a:graphic>
          </wp:inline>
        </w:drawing>
      </w:r>
    </w:p>
    <w:p w:rsidR="001C521A" w:rsidRDefault="00BF02AB">
      <w:pPr>
        <w:ind w:firstLineChars="200" w:firstLine="600"/>
        <w:textAlignment w:val="baseline"/>
        <w:rPr>
          <w:rFonts w:ascii="宋体" w:eastAsia="宋体" w:hAnsi="宋体" w:cs="宋体"/>
          <w:sz w:val="30"/>
          <w:szCs w:val="30"/>
        </w:rPr>
      </w:pPr>
      <w:r>
        <w:rPr>
          <w:rFonts w:ascii="宋体" w:eastAsia="宋体" w:hAnsi="宋体" w:cs="宋体" w:hint="eastAsia"/>
          <w:sz w:val="30"/>
          <w:szCs w:val="30"/>
        </w:rPr>
        <w:t>点击弹窗中的“进入”按钮，进入题量预览页面；最后点击“进入答题”。</w:t>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3277235" cy="1251585"/>
            <wp:effectExtent l="0" t="0" r="18415" b="571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31"/>
                    <a:stretch>
                      <a:fillRect/>
                    </a:stretch>
                  </pic:blipFill>
                  <pic:spPr>
                    <a:xfrm>
                      <a:off x="0" y="0"/>
                      <a:ext cx="3277235" cy="1251585"/>
                    </a:xfrm>
                    <a:prstGeom prst="rect">
                      <a:avLst/>
                    </a:prstGeom>
                    <a:noFill/>
                    <a:ln>
                      <a:noFill/>
                    </a:ln>
                  </pic:spPr>
                </pic:pic>
              </a:graphicData>
            </a:graphic>
          </wp:inline>
        </w:drawing>
      </w:r>
    </w:p>
    <w:p w:rsidR="001C521A" w:rsidRDefault="001C521A">
      <w:pPr>
        <w:jc w:val="center"/>
        <w:textAlignment w:val="baseline"/>
        <w:rPr>
          <w:sz w:val="2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4.APP做题：</w:t>
      </w:r>
      <w:r>
        <w:rPr>
          <w:rFonts w:ascii="宋体" w:eastAsia="宋体" w:hAnsi="宋体" w:cs="宋体" w:hint="eastAsia"/>
          <w:color w:val="000000"/>
          <w:sz w:val="30"/>
          <w:szCs w:val="30"/>
        </w:rPr>
        <w:t>答题过程中可以通过左右滑动手机屏幕来查阅上一题或下一题；确保所有题目做完，点击右上角的答题卡，点</w:t>
      </w:r>
      <w:r>
        <w:rPr>
          <w:rFonts w:ascii="宋体" w:eastAsia="宋体" w:hAnsi="宋体" w:cs="宋体" w:hint="eastAsia"/>
          <w:color w:val="000000"/>
          <w:sz w:val="30"/>
          <w:szCs w:val="30"/>
        </w:rPr>
        <w:lastRenderedPageBreak/>
        <w:t>击“交卷”即可。</w:t>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2620010" cy="2715260"/>
            <wp:effectExtent l="0" t="0" r="8890" b="889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32"/>
                    <a:stretch>
                      <a:fillRect/>
                    </a:stretch>
                  </pic:blipFill>
                  <pic:spPr>
                    <a:xfrm>
                      <a:off x="0" y="0"/>
                      <a:ext cx="2620010" cy="2715260"/>
                    </a:xfrm>
                    <a:prstGeom prst="rect">
                      <a:avLst/>
                    </a:prstGeom>
                    <a:noFill/>
                    <a:ln>
                      <a:noFill/>
                    </a:ln>
                  </pic:spPr>
                </pic:pic>
              </a:graphicData>
            </a:graphic>
          </wp:inline>
        </w:drawing>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2910205" cy="5638800"/>
            <wp:effectExtent l="0" t="0" r="4445" b="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33"/>
                    <a:stretch>
                      <a:fillRect/>
                    </a:stretch>
                  </pic:blipFill>
                  <pic:spPr>
                    <a:xfrm>
                      <a:off x="0" y="0"/>
                      <a:ext cx="2910205" cy="5638800"/>
                    </a:xfrm>
                    <a:prstGeom prst="rect">
                      <a:avLst/>
                    </a:prstGeom>
                    <a:noFill/>
                    <a:ln>
                      <a:noFill/>
                    </a:ln>
                  </pic:spPr>
                </pic:pic>
              </a:graphicData>
            </a:graphic>
          </wp:inline>
        </w:drawing>
      </w: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5.APP考试注意点：</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.1</w:t>
      </w:r>
      <w:r>
        <w:rPr>
          <w:rFonts w:ascii="宋体" w:eastAsia="宋体" w:hAnsi="宋体" w:cs="宋体" w:hint="eastAsia"/>
          <w:color w:val="0000FF"/>
          <w:sz w:val="30"/>
          <w:szCs w:val="30"/>
        </w:rPr>
        <w:t xml:space="preserve"> </w:t>
      </w:r>
      <w:r>
        <w:rPr>
          <w:rFonts w:ascii="宋体" w:eastAsia="宋体" w:hAnsi="宋体" w:cs="宋体" w:hint="eastAsia"/>
          <w:sz w:val="30"/>
          <w:szCs w:val="30"/>
        </w:rPr>
        <w:t>APP学习过程需要切换到电脑答题，首先APP需要左右滑动来保存当前做题记录；其次电脑端登录之后，进入考试答题每做题需要点击右侧的“保存”按钮，严格按照要求做题，否则做题显示“未作答”，学生个人自行承担！！！。</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.2</w:t>
      </w:r>
      <w:r>
        <w:rPr>
          <w:rFonts w:ascii="宋体" w:eastAsia="宋体" w:hAnsi="宋体" w:cs="宋体" w:hint="eastAsia"/>
          <w:sz w:val="30"/>
          <w:szCs w:val="30"/>
        </w:rPr>
        <w:t xml:space="preserve"> 做题过程中出现输入法键盘无法弹出，首先左右滑动保存做题记录，然后退出考试当即重新进入考试，或者可将APP从后台进程中关闭当即重新进入考试。</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.3</w:t>
      </w:r>
      <w:r>
        <w:rPr>
          <w:rFonts w:ascii="宋体" w:eastAsia="宋体" w:hAnsi="宋体" w:cs="宋体" w:hint="eastAsia"/>
          <w:color w:val="0000FF"/>
          <w:sz w:val="30"/>
          <w:szCs w:val="30"/>
        </w:rPr>
        <w:t xml:space="preserve"> </w:t>
      </w:r>
      <w:r>
        <w:rPr>
          <w:rFonts w:ascii="宋体" w:eastAsia="宋体" w:hAnsi="宋体" w:cs="宋体" w:hint="eastAsia"/>
          <w:sz w:val="30"/>
          <w:szCs w:val="30"/>
        </w:rPr>
        <w:t>考试时长内可以退出、重新进入继续答题，退出考试会有友情提示，仔细查看友情提示，以避免误操作；</w:t>
      </w:r>
      <w:r>
        <w:rPr>
          <w:rFonts w:ascii="宋体" w:eastAsia="宋体" w:hAnsi="宋体" w:cs="宋体" w:hint="eastAsia"/>
          <w:color w:val="FF0000"/>
          <w:sz w:val="30"/>
          <w:szCs w:val="30"/>
        </w:rPr>
        <w:t>退出考试后，考试仍然在计时，请及时回归继续考试；超过考试时长，退出但未进入考试继续做题，系统将现有做题记录提交，学生无法继续做题，需要手动交卷</w:t>
      </w:r>
      <w:r>
        <w:rPr>
          <w:rFonts w:ascii="宋体" w:eastAsia="宋体" w:hAnsi="宋体" w:cs="宋体" w:hint="eastAsia"/>
          <w:sz w:val="30"/>
          <w:szCs w:val="30"/>
        </w:rPr>
        <w:t>；</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.4</w:t>
      </w:r>
      <w:r>
        <w:rPr>
          <w:rFonts w:ascii="宋体" w:eastAsia="宋体" w:hAnsi="宋体" w:cs="宋体" w:hint="eastAsia"/>
          <w:sz w:val="30"/>
          <w:szCs w:val="30"/>
        </w:rPr>
        <w:t xml:space="preserve"> 交卷后，如果提示批阅中，稍等片刻或者退出考试等待考试结果；</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.5</w:t>
      </w:r>
      <w:r>
        <w:rPr>
          <w:rFonts w:ascii="宋体" w:eastAsia="宋体" w:hAnsi="宋体" w:cs="宋体" w:hint="eastAsia"/>
          <w:sz w:val="30"/>
          <w:szCs w:val="30"/>
        </w:rPr>
        <w:t xml:space="preserve"> 友情提示：因为手机界面的局限性，试题的兼容性，建议学生用电脑参与考试，电脑的兼容性更强。</w:t>
      </w:r>
    </w:p>
    <w:p w:rsidR="001C521A" w:rsidRDefault="001C521A">
      <w:pPr>
        <w:jc w:val="center"/>
        <w:textAlignment w:val="baseline"/>
        <w:rPr>
          <w:rFonts w:ascii="宋体" w:eastAsia="宋体" w:hAnsi="宋体" w:cs="宋体"/>
          <w:b/>
          <w:bCs/>
          <w:color w:val="0000FF"/>
          <w:sz w:val="30"/>
          <w:szCs w:val="30"/>
        </w:rPr>
      </w:pPr>
      <w:bookmarkStart w:id="0" w:name="_GoBack"/>
      <w:bookmarkEnd w:id="0"/>
    </w:p>
    <w:sectPr w:rsidR="001C52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FBA" w:rsidRDefault="00910FBA" w:rsidP="00365D19">
      <w:r>
        <w:separator/>
      </w:r>
    </w:p>
  </w:endnote>
  <w:endnote w:type="continuationSeparator" w:id="0">
    <w:p w:rsidR="00910FBA" w:rsidRDefault="00910FBA" w:rsidP="0036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FBA" w:rsidRDefault="00910FBA" w:rsidP="00365D19">
      <w:r>
        <w:separator/>
      </w:r>
    </w:p>
  </w:footnote>
  <w:footnote w:type="continuationSeparator" w:id="0">
    <w:p w:rsidR="00910FBA" w:rsidRDefault="00910FBA" w:rsidP="00365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A81969"/>
    <w:multiLevelType w:val="singleLevel"/>
    <w:tmpl w:val="5DA81969"/>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wMTI2NjIxMTYxNzBhMDE0Y2ZjMjAwNDQ1N2UxOGMifQ=="/>
  </w:docVars>
  <w:rsids>
    <w:rsidRoot w:val="21583B7B"/>
    <w:rsid w:val="0017544C"/>
    <w:rsid w:val="001C521A"/>
    <w:rsid w:val="001D7A8A"/>
    <w:rsid w:val="00365D19"/>
    <w:rsid w:val="00375F43"/>
    <w:rsid w:val="004758FD"/>
    <w:rsid w:val="005E72AB"/>
    <w:rsid w:val="006F46DC"/>
    <w:rsid w:val="00910FBA"/>
    <w:rsid w:val="00A73A3E"/>
    <w:rsid w:val="00BF02AB"/>
    <w:rsid w:val="00C71AA0"/>
    <w:rsid w:val="00C93D84"/>
    <w:rsid w:val="00CF7FBC"/>
    <w:rsid w:val="02F120D7"/>
    <w:rsid w:val="08A32CD6"/>
    <w:rsid w:val="09C1079E"/>
    <w:rsid w:val="0C854BBA"/>
    <w:rsid w:val="0CF569EC"/>
    <w:rsid w:val="0D8E174E"/>
    <w:rsid w:val="13ED52C0"/>
    <w:rsid w:val="150C3BA8"/>
    <w:rsid w:val="15F84B31"/>
    <w:rsid w:val="16C17241"/>
    <w:rsid w:val="1B7A60D0"/>
    <w:rsid w:val="1D8867A9"/>
    <w:rsid w:val="1DB57883"/>
    <w:rsid w:val="1E6A44E8"/>
    <w:rsid w:val="1E8C7AAA"/>
    <w:rsid w:val="1F711A8C"/>
    <w:rsid w:val="1FD50393"/>
    <w:rsid w:val="203D3733"/>
    <w:rsid w:val="21583B7B"/>
    <w:rsid w:val="25EA1CDE"/>
    <w:rsid w:val="272D447F"/>
    <w:rsid w:val="28E064CF"/>
    <w:rsid w:val="2A4F24FE"/>
    <w:rsid w:val="2CB34588"/>
    <w:rsid w:val="2E586286"/>
    <w:rsid w:val="2E9710BC"/>
    <w:rsid w:val="3000730E"/>
    <w:rsid w:val="30356618"/>
    <w:rsid w:val="336D4799"/>
    <w:rsid w:val="336F509F"/>
    <w:rsid w:val="37492C0F"/>
    <w:rsid w:val="389F5EEA"/>
    <w:rsid w:val="38F95EC5"/>
    <w:rsid w:val="39815383"/>
    <w:rsid w:val="3CB977CF"/>
    <w:rsid w:val="3DF50F29"/>
    <w:rsid w:val="3DFB7FF4"/>
    <w:rsid w:val="3FD46328"/>
    <w:rsid w:val="44020D16"/>
    <w:rsid w:val="448140FF"/>
    <w:rsid w:val="45290DEC"/>
    <w:rsid w:val="45F1191B"/>
    <w:rsid w:val="473A07C7"/>
    <w:rsid w:val="48110F0A"/>
    <w:rsid w:val="482B7434"/>
    <w:rsid w:val="48C25DCA"/>
    <w:rsid w:val="48E54293"/>
    <w:rsid w:val="49C21721"/>
    <w:rsid w:val="4B6401D6"/>
    <w:rsid w:val="4D994F22"/>
    <w:rsid w:val="4EDB62C8"/>
    <w:rsid w:val="4FB37368"/>
    <w:rsid w:val="51B6711F"/>
    <w:rsid w:val="51F6353C"/>
    <w:rsid w:val="523634E2"/>
    <w:rsid w:val="567A7B58"/>
    <w:rsid w:val="57683930"/>
    <w:rsid w:val="5AA53BDF"/>
    <w:rsid w:val="5D9003E7"/>
    <w:rsid w:val="5F6E0BB6"/>
    <w:rsid w:val="62611782"/>
    <w:rsid w:val="638A4139"/>
    <w:rsid w:val="64F15C61"/>
    <w:rsid w:val="665F56FC"/>
    <w:rsid w:val="67282C7E"/>
    <w:rsid w:val="6A25289D"/>
    <w:rsid w:val="6A4D6765"/>
    <w:rsid w:val="6B3A6CAA"/>
    <w:rsid w:val="6DF2413B"/>
    <w:rsid w:val="6ED52ED9"/>
    <w:rsid w:val="706A1170"/>
    <w:rsid w:val="75BE368C"/>
    <w:rsid w:val="76470113"/>
    <w:rsid w:val="7800231D"/>
    <w:rsid w:val="79BB4A52"/>
    <w:rsid w:val="79D61579"/>
    <w:rsid w:val="7A616859"/>
    <w:rsid w:val="7D016E9B"/>
    <w:rsid w:val="7D752E32"/>
    <w:rsid w:val="7FA9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6E3A70-5D2C-4924-BF38-3A51CE91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微软雅黑" w:eastAsia="微软雅黑" w:hAnsi="微软雅黑" w:cs="微软雅黑"/>
      <w:sz w:val="24"/>
      <w:lang w:val="zh-CN" w:bidi="zh-CN"/>
    </w:rPr>
  </w:style>
  <w:style w:type="character" w:styleId="a4">
    <w:name w:val="Hyperlink"/>
    <w:basedOn w:val="a0"/>
    <w:qFormat/>
    <w:rPr>
      <w:color w:val="0000FF"/>
      <w:u w:val="single"/>
    </w:rPr>
  </w:style>
  <w:style w:type="paragraph" w:styleId="a5">
    <w:name w:val="header"/>
    <w:basedOn w:val="a"/>
    <w:link w:val="Char"/>
    <w:rsid w:val="00365D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65D19"/>
    <w:rPr>
      <w:rFonts w:asciiTheme="minorHAnsi" w:eastAsiaTheme="minorEastAsia" w:hAnsiTheme="minorHAnsi" w:cstheme="minorBidi"/>
      <w:kern w:val="2"/>
      <w:sz w:val="18"/>
      <w:szCs w:val="18"/>
    </w:rPr>
  </w:style>
  <w:style w:type="paragraph" w:styleId="a6">
    <w:name w:val="footer"/>
    <w:basedOn w:val="a"/>
    <w:link w:val="Char0"/>
    <w:rsid w:val="00365D19"/>
    <w:pPr>
      <w:tabs>
        <w:tab w:val="center" w:pos="4153"/>
        <w:tab w:val="right" w:pos="8306"/>
      </w:tabs>
      <w:snapToGrid w:val="0"/>
      <w:jc w:val="left"/>
    </w:pPr>
    <w:rPr>
      <w:sz w:val="18"/>
      <w:szCs w:val="18"/>
    </w:rPr>
  </w:style>
  <w:style w:type="character" w:customStyle="1" w:styleId="Char0">
    <w:name w:val="页脚 Char"/>
    <w:basedOn w:val="a0"/>
    <w:link w:val="a6"/>
    <w:rsid w:val="00365D1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hyperlink" Target="http://edu.wencaischool.net/dzkjz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12</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admin</cp:lastModifiedBy>
  <cp:revision>8</cp:revision>
  <dcterms:created xsi:type="dcterms:W3CDTF">2025-06-05T07:16:00Z</dcterms:created>
  <dcterms:modified xsi:type="dcterms:W3CDTF">2025-06-06T09:16:00Z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5579D706B05E49F1B05232BB5B3B8ECA_13</vt:lpwstr>
  </property>
  <property fmtid="{D5CDD505-2E9C-101B-9397-08002B2CF9AE}" pid="4" name="KSOTemplateDocerSaveRecord">
    <vt:lpwstr>eyJoZGlkIjoiYmIxYTQ3YTcxYzVjNWIwNTViM2U4ZmM1OTJkMjkyZGQiLCJ1c2VySWQiOiIxNDE0MDkxMDQ5In0=</vt:lpwstr>
  </property>
</Properties>
</file>